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3BF8C5" w14:textId="77777777" w:rsidR="00B36548" w:rsidRDefault="00B92E4A">
      <w:pPr>
        <w:jc w:val="center"/>
      </w:pPr>
      <w:r>
        <w:rPr>
          <w:rFonts w:ascii="Arial" w:hAnsi="Arial"/>
          <w:b/>
          <w:sz w:val="30"/>
        </w:rPr>
        <w:t>MIDLOTHIAN YOUTH FOOTBALL LEAGUE (MYFL)</w:t>
      </w:r>
    </w:p>
    <w:p w14:paraId="76C39BE4" w14:textId="77777777" w:rsidR="00B36548" w:rsidRDefault="00B92E4A">
      <w:pPr>
        <w:spacing w:after="80"/>
        <w:jc w:val="center"/>
      </w:pPr>
      <w:r>
        <w:rPr>
          <w:rFonts w:ascii="Arial" w:hAnsi="Arial"/>
          <w:i/>
        </w:rPr>
        <w:t>Concussion Safety Program</w:t>
      </w:r>
    </w:p>
    <w:p w14:paraId="4940839F" w14:textId="77777777" w:rsidR="00B36548" w:rsidRDefault="00B36548">
      <w:pPr>
        <w:pBdr>
          <w:bottom w:val="single" w:sz="8" w:space="1" w:color="1F3864"/>
        </w:pBdr>
      </w:pPr>
    </w:p>
    <w:p w14:paraId="4B064619" w14:textId="77777777" w:rsidR="00B36548" w:rsidRDefault="00B92E4A">
      <w:pPr>
        <w:spacing w:after="40"/>
        <w:jc w:val="center"/>
      </w:pPr>
      <w:r>
        <w:rPr>
          <w:rFonts w:ascii="Arial" w:hAnsi="Arial"/>
          <w:b/>
          <w:sz w:val="26"/>
          <w:u w:val="single"/>
        </w:rPr>
        <w:t>RETURN TO PLAY CONCUSSION MANAGEMENT PROTOCOL FORM</w:t>
      </w:r>
    </w:p>
    <w:p w14:paraId="4ABC1708" w14:textId="77777777" w:rsidR="00B36548" w:rsidRDefault="00B92E4A">
      <w:pPr>
        <w:spacing w:after="240"/>
        <w:jc w:val="center"/>
      </w:pPr>
      <w:r>
        <w:rPr>
          <w:rFonts w:ascii="Arial" w:hAnsi="Arial"/>
          <w:i/>
          <w:sz w:val="20"/>
        </w:rPr>
        <w:t>To be completed and returned to the MYFL Health &amp; Safety Manager</w:t>
      </w:r>
    </w:p>
    <w:p w14:paraId="2CCC619A" w14:textId="77777777" w:rsidR="00B36548" w:rsidRDefault="00B92E4A">
      <w:pPr>
        <w:spacing w:after="280"/>
      </w:pPr>
      <w:r>
        <w:rPr>
          <w:rFonts w:ascii="Arial" w:hAnsi="Arial"/>
        </w:rPr>
        <w:t>This form must be completed and delivered to the MYFL Health &amp; Safety Manager (a designated MYFL Board member who is not a coach) before a participant who has been removed from play for a suspected or diagnosed concussion may return to any MYFL practice, scrimmage, or game.</w:t>
      </w:r>
    </w:p>
    <w:p w14:paraId="37C926AA" w14:textId="77777777" w:rsidR="00B36548" w:rsidRDefault="00B92E4A">
      <w:pPr>
        <w:spacing w:after="240"/>
      </w:pPr>
      <w:r>
        <w:rPr>
          <w:rFonts w:ascii="Arial" w:hAnsi="Arial"/>
          <w:b/>
        </w:rPr>
        <w:t xml:space="preserve">Participant Name (Please Print): </w:t>
      </w:r>
      <w:r>
        <w:rPr>
          <w:rFonts w:ascii="Arial" w:hAnsi="Arial"/>
        </w:rPr>
        <w:t>_______________________________________________________</w:t>
      </w:r>
    </w:p>
    <w:p w14:paraId="3ADD19CE" w14:textId="77777777" w:rsidR="00B36548" w:rsidRDefault="00B92E4A">
      <w:pPr>
        <w:spacing w:after="240"/>
      </w:pPr>
      <w:r>
        <w:rPr>
          <w:rFonts w:ascii="Arial" w:hAnsi="Arial"/>
          <w:b/>
        </w:rPr>
        <w:t xml:space="preserve">Date of Birth: </w:t>
      </w:r>
      <w:r>
        <w:rPr>
          <w:rFonts w:ascii="Arial" w:hAnsi="Arial"/>
        </w:rPr>
        <w:t>_______________________________________________________</w:t>
      </w:r>
    </w:p>
    <w:p w14:paraId="4F33C9B4" w14:textId="77777777" w:rsidR="00B36548" w:rsidRDefault="00B92E4A">
      <w:pPr>
        <w:spacing w:after="240"/>
      </w:pPr>
      <w:r>
        <w:rPr>
          <w:rFonts w:ascii="Arial" w:hAnsi="Arial"/>
          <w:b/>
        </w:rPr>
        <w:t xml:space="preserve">Team / Age Division: </w:t>
      </w:r>
      <w:r>
        <w:rPr>
          <w:rFonts w:ascii="Arial" w:hAnsi="Arial"/>
        </w:rPr>
        <w:t>_______________________________________________________</w:t>
      </w:r>
    </w:p>
    <w:p w14:paraId="10CDDE61" w14:textId="77777777" w:rsidR="00B36548" w:rsidRDefault="00B92E4A">
      <w:pPr>
        <w:spacing w:after="360"/>
      </w:pPr>
      <w:r>
        <w:rPr>
          <w:rFonts w:ascii="Arial" w:hAnsi="Arial"/>
          <w:b/>
        </w:rPr>
        <w:t xml:space="preserve">Date of Injury: </w:t>
      </w:r>
      <w:r>
        <w:rPr>
          <w:rFonts w:ascii="Arial" w:hAnsi="Arial"/>
        </w:rPr>
        <w:t>_______________________________________________________</w:t>
      </w:r>
    </w:p>
    <w:p w14:paraId="44D8D680" w14:textId="77777777" w:rsidR="00B36548" w:rsidRDefault="00B92E4A">
      <w:pPr>
        <w:spacing w:after="160"/>
      </w:pPr>
      <w:r>
        <w:rPr>
          <w:rFonts w:ascii="Arial" w:hAnsi="Arial"/>
          <w:b/>
        </w:rPr>
        <w:t>Please Check (all three must be checked before return to play):</w:t>
      </w:r>
    </w:p>
    <w:p w14:paraId="4DA9CD3B" w14:textId="77777777" w:rsidR="00B36548" w:rsidRDefault="00B92E4A">
      <w:pPr>
        <w:spacing w:after="160"/>
        <w:ind w:left="432"/>
      </w:pPr>
      <w:r>
        <w:rPr>
          <w:rFonts w:ascii="Arial" w:hAnsi="Arial"/>
          <w:sz w:val="24"/>
        </w:rPr>
        <w:t>☐</w:t>
      </w:r>
      <w:r>
        <w:rPr>
          <w:rFonts w:ascii="Arial" w:hAnsi="Arial"/>
          <w:sz w:val="24"/>
        </w:rPr>
        <w:t xml:space="preserve">  </w:t>
      </w:r>
      <w:r>
        <w:rPr>
          <w:rFonts w:ascii="Arial" w:hAnsi="Arial"/>
        </w:rPr>
        <w:t>The participant has been evaluated by a treating physician selected by the participant's parent/guardian or other person with legal authority to make medical decisions for the participant.</w:t>
      </w:r>
    </w:p>
    <w:p w14:paraId="06333D62" w14:textId="77777777" w:rsidR="00B36548" w:rsidRDefault="00B92E4A">
      <w:pPr>
        <w:spacing w:after="160"/>
        <w:ind w:left="432"/>
      </w:pPr>
      <w:r>
        <w:rPr>
          <w:rFonts w:ascii="Arial" w:hAnsi="Arial"/>
          <w:sz w:val="24"/>
        </w:rPr>
        <w:t>☐</w:t>
      </w:r>
      <w:r>
        <w:rPr>
          <w:rFonts w:ascii="Arial" w:hAnsi="Arial"/>
          <w:sz w:val="24"/>
        </w:rPr>
        <w:t xml:space="preserve">  </w:t>
      </w:r>
      <w:r>
        <w:rPr>
          <w:rFonts w:ascii="Arial" w:hAnsi="Arial"/>
        </w:rPr>
        <w:t>The participant has completed MYFL's graduated Return to Play Protocol below (Steps 1–5), remaining symptom-free for at least 24 hours at each step before progressing to the next.</w:t>
      </w:r>
    </w:p>
    <w:p w14:paraId="76C6901F" w14:textId="77777777" w:rsidR="00B36548" w:rsidRDefault="00B92E4A">
      <w:pPr>
        <w:spacing w:after="160"/>
        <w:ind w:left="432"/>
      </w:pPr>
      <w:r>
        <w:rPr>
          <w:rFonts w:ascii="Arial" w:hAnsi="Arial"/>
          <w:sz w:val="24"/>
        </w:rPr>
        <w:t>☐</w:t>
      </w:r>
      <w:r>
        <w:rPr>
          <w:rFonts w:ascii="Arial" w:hAnsi="Arial"/>
          <w:sz w:val="24"/>
        </w:rPr>
        <w:t xml:space="preserve">  </w:t>
      </w:r>
      <w:r>
        <w:rPr>
          <w:rFonts w:ascii="Arial" w:hAnsi="Arial"/>
        </w:rPr>
        <w:t>MYFL has received a written statement from the treating physician indicating that, in the physician's professional judgment, it is safe for the participant to return to full football/cheer activity.</w:t>
      </w:r>
    </w:p>
    <w:p w14:paraId="3A93E5F4" w14:textId="77777777" w:rsidR="00B36548" w:rsidRDefault="00B36548">
      <w:pPr>
        <w:spacing w:after="160"/>
      </w:pPr>
    </w:p>
    <w:p w14:paraId="56E9A2AC" w14:textId="77777777" w:rsidR="00B36548" w:rsidRDefault="00B92E4A">
      <w:pPr>
        <w:spacing w:after="120"/>
      </w:pPr>
      <w:r>
        <w:rPr>
          <w:rFonts w:ascii="Arial" w:hAnsi="Arial"/>
          <w:b/>
        </w:rPr>
        <w:t>Graduated Return to Play Protocol</w:t>
      </w:r>
    </w:p>
    <w:tbl>
      <w:tblPr>
        <w:tblW w:w="0" w:type="auto"/>
        <w:jc w:val="center"/>
        <w:tblLook w:val="04A0" w:firstRow="1" w:lastRow="0" w:firstColumn="1" w:lastColumn="0" w:noHBand="0" w:noVBand="1"/>
      </w:tblPr>
      <w:tblGrid>
        <w:gridCol w:w="1000"/>
        <w:gridCol w:w="5508"/>
        <w:gridCol w:w="2842"/>
      </w:tblGrid>
      <w:tr w:rsidR="00B36548" w14:paraId="43CB7E8A" w14:textId="77777777">
        <w:trPr>
          <w:jc w:val="center"/>
        </w:trPr>
        <w:tc>
          <w:tcPr>
            <w:tcW w:w="1008" w:type="dxa"/>
            <w:tcBorders>
              <w:top w:val="single" w:sz="4" w:space="0" w:color="000000"/>
              <w:left w:val="single" w:sz="4" w:space="0" w:color="000000"/>
              <w:bottom w:val="single" w:sz="4" w:space="0" w:color="000000"/>
              <w:right w:val="single" w:sz="4" w:space="0" w:color="000000"/>
            </w:tcBorders>
          </w:tcPr>
          <w:p w14:paraId="5C1282F0" w14:textId="77777777" w:rsidR="00B36548" w:rsidRDefault="00B92E4A">
            <w:r>
              <w:rPr>
                <w:rFonts w:ascii="Arial" w:hAnsi="Arial"/>
                <w:b/>
              </w:rPr>
              <w:t>Step</w:t>
            </w:r>
          </w:p>
        </w:tc>
        <w:tc>
          <w:tcPr>
            <w:tcW w:w="5616" w:type="dxa"/>
            <w:tcBorders>
              <w:top w:val="single" w:sz="4" w:space="0" w:color="000000"/>
              <w:left w:val="single" w:sz="4" w:space="0" w:color="000000"/>
              <w:bottom w:val="single" w:sz="4" w:space="0" w:color="000000"/>
              <w:right w:val="single" w:sz="4" w:space="0" w:color="000000"/>
            </w:tcBorders>
          </w:tcPr>
          <w:p w14:paraId="4D3624F4" w14:textId="77777777" w:rsidR="00B36548" w:rsidRDefault="00B92E4A">
            <w:r>
              <w:rPr>
                <w:rFonts w:ascii="Arial" w:hAnsi="Arial"/>
                <w:b/>
              </w:rPr>
              <w:t>Activity</w:t>
            </w:r>
          </w:p>
        </w:tc>
        <w:tc>
          <w:tcPr>
            <w:tcW w:w="2880" w:type="dxa"/>
            <w:tcBorders>
              <w:top w:val="single" w:sz="4" w:space="0" w:color="000000"/>
              <w:left w:val="single" w:sz="4" w:space="0" w:color="000000"/>
              <w:bottom w:val="single" w:sz="4" w:space="0" w:color="000000"/>
              <w:right w:val="single" w:sz="4" w:space="0" w:color="000000"/>
            </w:tcBorders>
          </w:tcPr>
          <w:p w14:paraId="31347078" w14:textId="77777777" w:rsidR="00B36548" w:rsidRDefault="00B92E4A">
            <w:r>
              <w:rPr>
                <w:rFonts w:ascii="Arial" w:hAnsi="Arial"/>
                <w:b/>
              </w:rPr>
              <w:t>Goal</w:t>
            </w:r>
          </w:p>
        </w:tc>
      </w:tr>
      <w:tr w:rsidR="00B36548" w14:paraId="47C1613E" w14:textId="77777777">
        <w:trPr>
          <w:jc w:val="center"/>
        </w:trPr>
        <w:tc>
          <w:tcPr>
            <w:tcW w:w="1008" w:type="dxa"/>
            <w:tcBorders>
              <w:top w:val="single" w:sz="4" w:space="0" w:color="000000"/>
              <w:left w:val="single" w:sz="4" w:space="0" w:color="000000"/>
              <w:bottom w:val="single" w:sz="4" w:space="0" w:color="000000"/>
              <w:right w:val="single" w:sz="4" w:space="0" w:color="000000"/>
            </w:tcBorders>
          </w:tcPr>
          <w:p w14:paraId="70C250E4" w14:textId="77777777" w:rsidR="00B36548" w:rsidRDefault="00B92E4A">
            <w:r>
              <w:rPr>
                <w:rFonts w:ascii="Arial" w:hAnsi="Arial"/>
                <w:sz w:val="20"/>
              </w:rPr>
              <w:t>1</w:t>
            </w:r>
          </w:p>
        </w:tc>
        <w:tc>
          <w:tcPr>
            <w:tcW w:w="5616" w:type="dxa"/>
            <w:tcBorders>
              <w:top w:val="single" w:sz="4" w:space="0" w:color="000000"/>
              <w:left w:val="single" w:sz="4" w:space="0" w:color="000000"/>
              <w:bottom w:val="single" w:sz="4" w:space="0" w:color="000000"/>
              <w:right w:val="single" w:sz="4" w:space="0" w:color="000000"/>
            </w:tcBorders>
          </w:tcPr>
          <w:p w14:paraId="69A63615" w14:textId="77777777" w:rsidR="00B36548" w:rsidRDefault="00B92E4A">
            <w:r>
              <w:rPr>
                <w:rFonts w:ascii="Arial" w:hAnsi="Arial"/>
                <w:sz w:val="20"/>
              </w:rPr>
              <w:t>Light aerobic activity — walking, stationary cycling. No resistance training.</w:t>
            </w:r>
          </w:p>
        </w:tc>
        <w:tc>
          <w:tcPr>
            <w:tcW w:w="2880" w:type="dxa"/>
            <w:tcBorders>
              <w:top w:val="single" w:sz="4" w:space="0" w:color="000000"/>
              <w:left w:val="single" w:sz="4" w:space="0" w:color="000000"/>
              <w:bottom w:val="single" w:sz="4" w:space="0" w:color="000000"/>
              <w:right w:val="single" w:sz="4" w:space="0" w:color="000000"/>
            </w:tcBorders>
          </w:tcPr>
          <w:p w14:paraId="2875BC31" w14:textId="77777777" w:rsidR="00B36548" w:rsidRDefault="00B92E4A">
            <w:r>
              <w:rPr>
                <w:rFonts w:ascii="Arial" w:hAnsi="Arial"/>
                <w:sz w:val="20"/>
              </w:rPr>
              <w:t>Increase heart rate</w:t>
            </w:r>
          </w:p>
        </w:tc>
      </w:tr>
      <w:tr w:rsidR="00B36548" w14:paraId="253A04BE" w14:textId="77777777">
        <w:trPr>
          <w:jc w:val="center"/>
        </w:trPr>
        <w:tc>
          <w:tcPr>
            <w:tcW w:w="1008" w:type="dxa"/>
            <w:tcBorders>
              <w:top w:val="single" w:sz="4" w:space="0" w:color="000000"/>
              <w:left w:val="single" w:sz="4" w:space="0" w:color="000000"/>
              <w:bottom w:val="single" w:sz="4" w:space="0" w:color="000000"/>
              <w:right w:val="single" w:sz="4" w:space="0" w:color="000000"/>
            </w:tcBorders>
          </w:tcPr>
          <w:p w14:paraId="60BC5F43" w14:textId="77777777" w:rsidR="00B36548" w:rsidRDefault="00B92E4A">
            <w:r>
              <w:rPr>
                <w:rFonts w:ascii="Arial" w:hAnsi="Arial"/>
                <w:sz w:val="20"/>
              </w:rPr>
              <w:t>2</w:t>
            </w:r>
          </w:p>
        </w:tc>
        <w:tc>
          <w:tcPr>
            <w:tcW w:w="5616" w:type="dxa"/>
            <w:tcBorders>
              <w:top w:val="single" w:sz="4" w:space="0" w:color="000000"/>
              <w:left w:val="single" w:sz="4" w:space="0" w:color="000000"/>
              <w:bottom w:val="single" w:sz="4" w:space="0" w:color="000000"/>
              <w:right w:val="single" w:sz="4" w:space="0" w:color="000000"/>
            </w:tcBorders>
          </w:tcPr>
          <w:p w14:paraId="359F8214" w14:textId="77777777" w:rsidR="00B36548" w:rsidRDefault="00B92E4A">
            <w:r>
              <w:rPr>
                <w:rFonts w:ascii="Arial" w:hAnsi="Arial"/>
                <w:sz w:val="20"/>
              </w:rPr>
              <w:t>Moderate activity — running, moderate-intensity exercise. No head-impact activities.</w:t>
            </w:r>
          </w:p>
        </w:tc>
        <w:tc>
          <w:tcPr>
            <w:tcW w:w="2880" w:type="dxa"/>
            <w:tcBorders>
              <w:top w:val="single" w:sz="4" w:space="0" w:color="000000"/>
              <w:left w:val="single" w:sz="4" w:space="0" w:color="000000"/>
              <w:bottom w:val="single" w:sz="4" w:space="0" w:color="000000"/>
              <w:right w:val="single" w:sz="4" w:space="0" w:color="000000"/>
            </w:tcBorders>
          </w:tcPr>
          <w:p w14:paraId="434E12F4" w14:textId="77777777" w:rsidR="00B36548" w:rsidRDefault="00B92E4A">
            <w:r>
              <w:rPr>
                <w:rFonts w:ascii="Arial" w:hAnsi="Arial"/>
                <w:sz w:val="20"/>
              </w:rPr>
              <w:t>Add movement</w:t>
            </w:r>
          </w:p>
        </w:tc>
      </w:tr>
      <w:tr w:rsidR="00B36548" w14:paraId="4938F330" w14:textId="77777777">
        <w:trPr>
          <w:jc w:val="center"/>
        </w:trPr>
        <w:tc>
          <w:tcPr>
            <w:tcW w:w="1008" w:type="dxa"/>
            <w:tcBorders>
              <w:top w:val="single" w:sz="4" w:space="0" w:color="000000"/>
              <w:left w:val="single" w:sz="4" w:space="0" w:color="000000"/>
              <w:bottom w:val="single" w:sz="4" w:space="0" w:color="000000"/>
              <w:right w:val="single" w:sz="4" w:space="0" w:color="000000"/>
            </w:tcBorders>
          </w:tcPr>
          <w:p w14:paraId="3DD4A84B" w14:textId="77777777" w:rsidR="00B36548" w:rsidRDefault="00B92E4A">
            <w:r>
              <w:rPr>
                <w:rFonts w:ascii="Arial" w:hAnsi="Arial"/>
                <w:sz w:val="20"/>
              </w:rPr>
              <w:lastRenderedPageBreak/>
              <w:t>3</w:t>
            </w:r>
          </w:p>
        </w:tc>
        <w:tc>
          <w:tcPr>
            <w:tcW w:w="5616" w:type="dxa"/>
            <w:tcBorders>
              <w:top w:val="single" w:sz="4" w:space="0" w:color="000000"/>
              <w:left w:val="single" w:sz="4" w:space="0" w:color="000000"/>
              <w:bottom w:val="single" w:sz="4" w:space="0" w:color="000000"/>
              <w:right w:val="single" w:sz="4" w:space="0" w:color="000000"/>
            </w:tcBorders>
          </w:tcPr>
          <w:p w14:paraId="224912B9" w14:textId="77777777" w:rsidR="00B36548" w:rsidRDefault="00B92E4A">
            <w:r>
              <w:rPr>
                <w:rFonts w:ascii="Arial" w:hAnsi="Arial"/>
                <w:sz w:val="20"/>
              </w:rPr>
              <w:t>Heavy, non-contact activity — sprinting, non-contact sport-specific drills. Light resistance training may begin.</w:t>
            </w:r>
          </w:p>
        </w:tc>
        <w:tc>
          <w:tcPr>
            <w:tcW w:w="2880" w:type="dxa"/>
            <w:tcBorders>
              <w:top w:val="single" w:sz="4" w:space="0" w:color="000000"/>
              <w:left w:val="single" w:sz="4" w:space="0" w:color="000000"/>
              <w:bottom w:val="single" w:sz="4" w:space="0" w:color="000000"/>
              <w:right w:val="single" w:sz="4" w:space="0" w:color="000000"/>
            </w:tcBorders>
          </w:tcPr>
          <w:p w14:paraId="68601600" w14:textId="77777777" w:rsidR="00B36548" w:rsidRDefault="00B92E4A">
            <w:r>
              <w:rPr>
                <w:rFonts w:ascii="Arial" w:hAnsi="Arial"/>
                <w:sz w:val="20"/>
              </w:rPr>
              <w:t>Exercise, coordination, increased thinking</w:t>
            </w:r>
          </w:p>
        </w:tc>
      </w:tr>
      <w:tr w:rsidR="00B36548" w14:paraId="484717E9" w14:textId="77777777">
        <w:trPr>
          <w:jc w:val="center"/>
        </w:trPr>
        <w:tc>
          <w:tcPr>
            <w:tcW w:w="1008" w:type="dxa"/>
            <w:tcBorders>
              <w:top w:val="single" w:sz="4" w:space="0" w:color="000000"/>
              <w:left w:val="single" w:sz="4" w:space="0" w:color="000000"/>
              <w:bottom w:val="single" w:sz="4" w:space="0" w:color="000000"/>
              <w:right w:val="single" w:sz="4" w:space="0" w:color="000000"/>
            </w:tcBorders>
          </w:tcPr>
          <w:p w14:paraId="28D65593" w14:textId="77777777" w:rsidR="00B36548" w:rsidRDefault="00B92E4A">
            <w:r>
              <w:rPr>
                <w:rFonts w:ascii="Arial" w:hAnsi="Arial"/>
                <w:sz w:val="20"/>
              </w:rPr>
              <w:t>4</w:t>
            </w:r>
          </w:p>
        </w:tc>
        <w:tc>
          <w:tcPr>
            <w:tcW w:w="5616" w:type="dxa"/>
            <w:tcBorders>
              <w:top w:val="single" w:sz="4" w:space="0" w:color="000000"/>
              <w:left w:val="single" w:sz="4" w:space="0" w:color="000000"/>
              <w:bottom w:val="single" w:sz="4" w:space="0" w:color="000000"/>
              <w:right w:val="single" w:sz="4" w:space="0" w:color="000000"/>
            </w:tcBorders>
          </w:tcPr>
          <w:p w14:paraId="419DB9C6" w14:textId="77777777" w:rsidR="00B36548" w:rsidRDefault="00B92E4A">
            <w:r>
              <w:rPr>
                <w:rFonts w:ascii="Arial" w:hAnsi="Arial"/>
                <w:sz w:val="20"/>
              </w:rPr>
              <w:t>Full-contact practice — normal practice activities, including contact, only after the Health &amp; Safety Manager has received written medical clearance.</w:t>
            </w:r>
          </w:p>
        </w:tc>
        <w:tc>
          <w:tcPr>
            <w:tcW w:w="2880" w:type="dxa"/>
            <w:tcBorders>
              <w:top w:val="single" w:sz="4" w:space="0" w:color="000000"/>
              <w:left w:val="single" w:sz="4" w:space="0" w:color="000000"/>
              <w:bottom w:val="single" w:sz="4" w:space="0" w:color="000000"/>
              <w:right w:val="single" w:sz="4" w:space="0" w:color="000000"/>
            </w:tcBorders>
          </w:tcPr>
          <w:p w14:paraId="5AECC4CF" w14:textId="77777777" w:rsidR="00B36548" w:rsidRDefault="00B92E4A">
            <w:r>
              <w:rPr>
                <w:rFonts w:ascii="Arial" w:hAnsi="Arial"/>
                <w:sz w:val="20"/>
              </w:rPr>
              <w:t>Restore confidence, assess functional skills</w:t>
            </w:r>
          </w:p>
        </w:tc>
      </w:tr>
      <w:tr w:rsidR="00B36548" w14:paraId="401A8EEC" w14:textId="77777777">
        <w:trPr>
          <w:jc w:val="center"/>
        </w:trPr>
        <w:tc>
          <w:tcPr>
            <w:tcW w:w="1008" w:type="dxa"/>
            <w:tcBorders>
              <w:top w:val="single" w:sz="4" w:space="0" w:color="000000"/>
              <w:left w:val="single" w:sz="4" w:space="0" w:color="000000"/>
              <w:bottom w:val="single" w:sz="4" w:space="0" w:color="000000"/>
              <w:right w:val="single" w:sz="4" w:space="0" w:color="000000"/>
            </w:tcBorders>
          </w:tcPr>
          <w:p w14:paraId="6A6D0FE5" w14:textId="77777777" w:rsidR="00B36548" w:rsidRDefault="00B92E4A">
            <w:r>
              <w:rPr>
                <w:rFonts w:ascii="Arial" w:hAnsi="Arial"/>
                <w:sz w:val="20"/>
              </w:rPr>
              <w:t>5</w:t>
            </w:r>
          </w:p>
        </w:tc>
        <w:tc>
          <w:tcPr>
            <w:tcW w:w="5616" w:type="dxa"/>
            <w:tcBorders>
              <w:top w:val="single" w:sz="4" w:space="0" w:color="000000"/>
              <w:left w:val="single" w:sz="4" w:space="0" w:color="000000"/>
              <w:bottom w:val="single" w:sz="4" w:space="0" w:color="000000"/>
              <w:right w:val="single" w:sz="4" w:space="0" w:color="000000"/>
            </w:tcBorders>
          </w:tcPr>
          <w:p w14:paraId="7507C49E" w14:textId="77777777" w:rsidR="00B36548" w:rsidRDefault="00B92E4A">
            <w:r>
              <w:rPr>
                <w:rFonts w:ascii="Arial" w:hAnsi="Arial"/>
                <w:sz w:val="20"/>
              </w:rPr>
              <w:t>Return to competition — full participation in games.</w:t>
            </w:r>
          </w:p>
        </w:tc>
        <w:tc>
          <w:tcPr>
            <w:tcW w:w="2880" w:type="dxa"/>
            <w:tcBorders>
              <w:top w:val="single" w:sz="4" w:space="0" w:color="000000"/>
              <w:left w:val="single" w:sz="4" w:space="0" w:color="000000"/>
              <w:bottom w:val="single" w:sz="4" w:space="0" w:color="000000"/>
              <w:right w:val="single" w:sz="4" w:space="0" w:color="000000"/>
            </w:tcBorders>
          </w:tcPr>
          <w:p w14:paraId="460EC7FA" w14:textId="77777777" w:rsidR="00B36548" w:rsidRDefault="00B92E4A">
            <w:r>
              <w:rPr>
                <w:rFonts w:ascii="Arial" w:hAnsi="Arial"/>
                <w:sz w:val="20"/>
              </w:rPr>
              <w:t>Full return to play</w:t>
            </w:r>
          </w:p>
        </w:tc>
      </w:tr>
    </w:tbl>
    <w:p w14:paraId="55E9CA0D" w14:textId="77777777" w:rsidR="00B36548" w:rsidRDefault="00B92E4A">
      <w:pPr>
        <w:spacing w:after="320"/>
      </w:pPr>
      <w:r>
        <w:rPr>
          <w:rFonts w:ascii="Arial" w:hAnsi="Arial"/>
          <w:i/>
          <w:sz w:val="19"/>
        </w:rPr>
        <w:t>A minimum of 24 hours (or longer if directed by the treating physician) is required at each step. If concussion symptoms return at any step, the participant must stop activity and return to the last symptom-free step. Step 4 (full-contact practice) may not begin until the Health &amp; Safety Manager has received the treating physician's written clearance.</w:t>
      </w:r>
    </w:p>
    <w:p w14:paraId="04F93828" w14:textId="77777777" w:rsidR="00B36548" w:rsidRDefault="00B92E4A">
      <w:pPr>
        <w:spacing w:before="320" w:after="40"/>
      </w:pPr>
      <w:r>
        <w:rPr>
          <w:rFonts w:ascii="Arial" w:hAnsi="Arial"/>
        </w:rPr>
        <w:t>X ______________________________________        Date: __________________</w:t>
      </w:r>
    </w:p>
    <w:p w14:paraId="67EC0B6E" w14:textId="77777777" w:rsidR="00B36548" w:rsidRDefault="00B92E4A">
      <w:r>
        <w:rPr>
          <w:rFonts w:ascii="Arial" w:hAnsi="Arial"/>
          <w:i/>
          <w:sz w:val="19"/>
        </w:rPr>
        <w:t>MYFL Health &amp; Safety Manager Signature / Printed Name</w:t>
      </w:r>
    </w:p>
    <w:p w14:paraId="657F5DF0" w14:textId="77777777" w:rsidR="00B36548" w:rsidRDefault="00B92E4A">
      <w:pPr>
        <w:spacing w:before="320" w:after="40"/>
      </w:pPr>
      <w:r>
        <w:rPr>
          <w:rFonts w:ascii="Arial" w:hAnsi="Arial"/>
        </w:rPr>
        <w:t>X ______________________________________        Date: __________________</w:t>
      </w:r>
    </w:p>
    <w:p w14:paraId="6243BE5D" w14:textId="77777777" w:rsidR="00B36548" w:rsidRDefault="00B92E4A">
      <w:r>
        <w:rPr>
          <w:rFonts w:ascii="Arial" w:hAnsi="Arial"/>
          <w:i/>
          <w:sz w:val="19"/>
        </w:rPr>
        <w:t>Parent / Responsible Decision-Maker Signature / Printed Name</w:t>
      </w:r>
    </w:p>
    <w:p w14:paraId="5BEAF17E" w14:textId="77777777" w:rsidR="00B36548" w:rsidRDefault="00B92E4A">
      <w:pPr>
        <w:spacing w:after="280"/>
      </w:pPr>
      <w:r>
        <w:rPr>
          <w:rFonts w:ascii="Arial" w:hAnsi="Arial"/>
          <w:sz w:val="19"/>
        </w:rPr>
        <w:t>By signing above, the parent/responsible decision-maker acknowledges that they: (1) have been informed of, and consent to, the participant's return to play in accordance with this Return to Play Protocol; (2) understand the risks associated with the participant's return to play and will comply with any ongoing requirements of this protocol; (3) consent to MYFL's Health &amp; Safety Manager and Head Coach receiving the treating physician's written clearance statement and any related return-to-play recommendation</w:t>
      </w:r>
      <w:r>
        <w:rPr>
          <w:rFonts w:ascii="Arial" w:hAnsi="Arial"/>
          <w:sz w:val="19"/>
        </w:rPr>
        <w:t>s, solely to verify compliance with this policy; and (4) understand that MYFL, its Board, coaches, and volunteers rely in good faith on the treating physician's clearance and the accuracy of the information provided on this form.</w:t>
      </w:r>
    </w:p>
    <w:p w14:paraId="5F3F4457" w14:textId="77777777" w:rsidR="00B36548" w:rsidRDefault="00B92E4A">
      <w:pPr>
        <w:spacing w:after="80"/>
      </w:pPr>
      <w:r>
        <w:rPr>
          <w:rFonts w:ascii="Arial" w:hAnsi="Arial"/>
          <w:i/>
          <w:sz w:val="17"/>
        </w:rPr>
        <w:t>This form is provided for player-safety purposes only and does not constitute legal or medical advice. MYFL Concussion Safety Program — see Article XVIII of the MYFL Bylaws.</w:t>
      </w:r>
    </w:p>
    <w:sectPr w:rsidR="00B36548" w:rsidSect="00034616">
      <w:pgSz w:w="12240" w:h="15840"/>
      <w:pgMar w:top="1296" w:right="1440" w:bottom="1296"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1"/>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234201967">
    <w:abstractNumId w:val="8"/>
  </w:num>
  <w:num w:numId="2" w16cid:durableId="445278477">
    <w:abstractNumId w:val="6"/>
  </w:num>
  <w:num w:numId="3" w16cid:durableId="971591246">
    <w:abstractNumId w:val="5"/>
  </w:num>
  <w:num w:numId="4" w16cid:durableId="430126021">
    <w:abstractNumId w:val="4"/>
  </w:num>
  <w:num w:numId="5" w16cid:durableId="1181819203">
    <w:abstractNumId w:val="7"/>
  </w:num>
  <w:num w:numId="6" w16cid:durableId="1130322997">
    <w:abstractNumId w:val="3"/>
  </w:num>
  <w:num w:numId="7" w16cid:durableId="1880194925">
    <w:abstractNumId w:val="2"/>
  </w:num>
  <w:num w:numId="8" w16cid:durableId="731806122">
    <w:abstractNumId w:val="1"/>
  </w:num>
  <w:num w:numId="9" w16cid:durableId="5491482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861C5"/>
    <w:rsid w:val="0015074B"/>
    <w:rsid w:val="0029639D"/>
    <w:rsid w:val="00326F90"/>
    <w:rsid w:val="006A7CDC"/>
    <w:rsid w:val="00AA1D8D"/>
    <w:rsid w:val="00B36548"/>
    <w:rsid w:val="00B47730"/>
    <w:rsid w:val="00B92E4A"/>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1F2E6D9"/>
  <w14:defaultImageDpi w14:val="300"/>
  <w15:docId w15:val="{D870C395-8702-4788-9EAC-1B7D6B4F89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541</Words>
  <Characters>3088</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3622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Brandi Shiver Vess</cp:lastModifiedBy>
  <cp:revision>2</cp:revision>
  <dcterms:created xsi:type="dcterms:W3CDTF">2026-09-21T20:52:00Z</dcterms:created>
  <dcterms:modified xsi:type="dcterms:W3CDTF">2026-09-21T20:52:00Z</dcterms:modified>
  <cp:category/>
</cp:coreProperties>
</file>